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122" w:rsidRPr="008B6122" w:rsidRDefault="008B6122" w:rsidP="00DF76C4">
      <w:pPr>
        <w:spacing w:after="0" w:line="240" w:lineRule="auto"/>
        <w:jc w:val="center"/>
        <w:rPr>
          <w:b/>
          <w:bCs/>
          <w:sz w:val="28"/>
          <w:szCs w:val="28"/>
        </w:rPr>
      </w:pPr>
      <w:r w:rsidRPr="008B6122">
        <w:rPr>
          <w:b/>
          <w:bCs/>
          <w:sz w:val="28"/>
          <w:szCs w:val="28"/>
        </w:rPr>
        <w:t>GILBERTE GARRIGUE</w:t>
      </w:r>
    </w:p>
    <w:p w:rsidR="008B6122" w:rsidRDefault="008B6122" w:rsidP="00DF76C4">
      <w:pPr>
        <w:spacing w:after="0" w:line="240" w:lineRule="auto"/>
        <w:jc w:val="both"/>
        <w:rPr>
          <w:b/>
          <w:bCs/>
          <w:sz w:val="28"/>
          <w:szCs w:val="28"/>
        </w:rPr>
      </w:pPr>
    </w:p>
    <w:p w:rsidR="008B6122" w:rsidRPr="008B6122" w:rsidRDefault="008B6122" w:rsidP="00DF76C4">
      <w:pPr>
        <w:spacing w:after="0" w:line="240" w:lineRule="auto"/>
        <w:jc w:val="both"/>
        <w:rPr>
          <w:sz w:val="28"/>
          <w:szCs w:val="28"/>
        </w:rPr>
      </w:pPr>
      <w:r w:rsidRPr="008B6122">
        <w:rPr>
          <w:b/>
          <w:bCs/>
          <w:sz w:val="28"/>
          <w:szCs w:val="28"/>
        </w:rPr>
        <w:t>Aquarelliste</w:t>
      </w:r>
      <w:r w:rsidRPr="008B6122">
        <w:rPr>
          <w:sz w:val="28"/>
          <w:szCs w:val="28"/>
        </w:rPr>
        <w:t xml:space="preserve"> n°: 80101162800014</w:t>
      </w:r>
    </w:p>
    <w:p w:rsidR="008B6122" w:rsidRPr="008B6122" w:rsidRDefault="008B6122" w:rsidP="00DF76C4">
      <w:pPr>
        <w:spacing w:after="0" w:line="240" w:lineRule="auto"/>
        <w:jc w:val="both"/>
        <w:rPr>
          <w:sz w:val="28"/>
          <w:szCs w:val="28"/>
        </w:rPr>
      </w:pPr>
      <w:r w:rsidRPr="008B6122">
        <w:rPr>
          <w:sz w:val="28"/>
          <w:szCs w:val="28"/>
        </w:rPr>
        <w:t>Mail : gigigarrigue@yahoo.fr</w:t>
      </w:r>
    </w:p>
    <w:p w:rsidR="008B6122" w:rsidRPr="008B6122" w:rsidRDefault="008B6122" w:rsidP="00DF76C4">
      <w:pPr>
        <w:spacing w:after="0" w:line="240" w:lineRule="auto"/>
        <w:jc w:val="both"/>
        <w:rPr>
          <w:sz w:val="28"/>
          <w:szCs w:val="28"/>
        </w:rPr>
      </w:pPr>
      <w:r w:rsidRPr="008B6122">
        <w:rPr>
          <w:sz w:val="28"/>
          <w:szCs w:val="28"/>
        </w:rPr>
        <w:t>Tel: 06 08 04 68 01</w:t>
      </w:r>
    </w:p>
    <w:p w:rsidR="008B6122" w:rsidRPr="008B6122" w:rsidRDefault="008B6122" w:rsidP="00DF76C4">
      <w:pPr>
        <w:spacing w:after="0" w:line="240" w:lineRule="auto"/>
        <w:jc w:val="both"/>
        <w:rPr>
          <w:sz w:val="28"/>
          <w:szCs w:val="28"/>
        </w:rPr>
      </w:pPr>
      <w:r w:rsidRPr="008B6122">
        <w:rPr>
          <w:sz w:val="28"/>
          <w:szCs w:val="28"/>
        </w:rPr>
        <w:t xml:space="preserve">Adresse </w:t>
      </w:r>
      <w:proofErr w:type="gramStart"/>
      <w:r w:rsidRPr="008B6122">
        <w:rPr>
          <w:sz w:val="28"/>
          <w:szCs w:val="28"/>
        </w:rPr>
        <w:t>:16</w:t>
      </w:r>
      <w:proofErr w:type="gramEnd"/>
      <w:r w:rsidRPr="008B6122">
        <w:rPr>
          <w:sz w:val="28"/>
          <w:szCs w:val="28"/>
        </w:rPr>
        <w:t xml:space="preserve"> Avenue </w:t>
      </w:r>
      <w:proofErr w:type="spellStart"/>
      <w:r w:rsidRPr="008B6122">
        <w:rPr>
          <w:sz w:val="28"/>
          <w:szCs w:val="28"/>
        </w:rPr>
        <w:t>Donadieu</w:t>
      </w:r>
      <w:proofErr w:type="spellEnd"/>
    </w:p>
    <w:p w:rsidR="008B6122" w:rsidRPr="008B6122" w:rsidRDefault="008B6122" w:rsidP="00DF76C4">
      <w:pPr>
        <w:spacing w:after="0" w:line="240" w:lineRule="auto"/>
        <w:jc w:val="both"/>
        <w:rPr>
          <w:sz w:val="28"/>
          <w:szCs w:val="28"/>
        </w:rPr>
      </w:pPr>
      <w:r w:rsidRPr="008B6122">
        <w:rPr>
          <w:sz w:val="28"/>
          <w:szCs w:val="28"/>
        </w:rPr>
        <w:t>31650 Saint Orens de Gameville</w:t>
      </w:r>
    </w:p>
    <w:p w:rsidR="008B6122" w:rsidRPr="008B6122" w:rsidRDefault="008B6122" w:rsidP="00DF76C4">
      <w:pPr>
        <w:spacing w:after="0" w:line="240" w:lineRule="auto"/>
        <w:jc w:val="both"/>
        <w:rPr>
          <w:sz w:val="28"/>
          <w:szCs w:val="28"/>
        </w:rPr>
      </w:pPr>
    </w:p>
    <w:p w:rsidR="008B6122" w:rsidRDefault="008B6122" w:rsidP="00DF76C4">
      <w:pPr>
        <w:tabs>
          <w:tab w:val="left" w:pos="1134"/>
        </w:tabs>
        <w:spacing w:after="0" w:line="240" w:lineRule="auto"/>
        <w:ind w:right="-142"/>
        <w:jc w:val="both"/>
        <w:rPr>
          <w:sz w:val="28"/>
          <w:szCs w:val="28"/>
        </w:rPr>
      </w:pPr>
      <w:r w:rsidRPr="008B6122">
        <w:rPr>
          <w:b/>
          <w:bCs/>
          <w:sz w:val="28"/>
          <w:szCs w:val="28"/>
        </w:rPr>
        <w:t>Etudes</w:t>
      </w:r>
      <w:r w:rsidR="00DF76C4">
        <w:rPr>
          <w:b/>
          <w:bCs/>
          <w:sz w:val="28"/>
          <w:szCs w:val="28"/>
        </w:rPr>
        <w:t xml:space="preserve"> </w:t>
      </w:r>
      <w:r w:rsidR="00DF76C4">
        <w:rPr>
          <w:sz w:val="28"/>
          <w:szCs w:val="28"/>
        </w:rPr>
        <w:t>:</w:t>
      </w:r>
    </w:p>
    <w:p w:rsidR="008B6122" w:rsidRPr="008B6122" w:rsidRDefault="008B6122" w:rsidP="00DF76C4">
      <w:pPr>
        <w:tabs>
          <w:tab w:val="left" w:pos="1134"/>
        </w:tabs>
        <w:spacing w:after="0" w:line="240" w:lineRule="auto"/>
        <w:ind w:right="-142"/>
        <w:jc w:val="both"/>
        <w:rPr>
          <w:sz w:val="28"/>
          <w:szCs w:val="28"/>
        </w:rPr>
      </w:pPr>
      <w:r w:rsidRPr="008B6122">
        <w:rPr>
          <w:sz w:val="28"/>
          <w:szCs w:val="28"/>
        </w:rPr>
        <w:t xml:space="preserve">Baccalauréat Sciences Expérimentales, </w:t>
      </w:r>
    </w:p>
    <w:p w:rsidR="008B6122" w:rsidRPr="008B6122" w:rsidRDefault="008B6122" w:rsidP="00DF76C4">
      <w:pPr>
        <w:tabs>
          <w:tab w:val="left" w:pos="1134"/>
        </w:tabs>
        <w:spacing w:after="0" w:line="240" w:lineRule="auto"/>
        <w:ind w:right="-142"/>
        <w:jc w:val="both"/>
        <w:rPr>
          <w:sz w:val="28"/>
          <w:szCs w:val="28"/>
        </w:rPr>
      </w:pPr>
      <w:r w:rsidRPr="008B6122">
        <w:rPr>
          <w:sz w:val="28"/>
          <w:szCs w:val="28"/>
        </w:rPr>
        <w:t>Ecole Normale de Lyon Professeur des Ecoles (en</w:t>
      </w:r>
      <w:r w:rsidR="00DF76C4">
        <w:rPr>
          <w:sz w:val="28"/>
          <w:szCs w:val="28"/>
        </w:rPr>
        <w:t xml:space="preserve"> retraite</w:t>
      </w:r>
      <w:r w:rsidRPr="008B6122">
        <w:rPr>
          <w:sz w:val="28"/>
          <w:szCs w:val="28"/>
        </w:rPr>
        <w:t>)</w:t>
      </w:r>
    </w:p>
    <w:p w:rsidR="008B6122" w:rsidRPr="008B6122" w:rsidRDefault="008B6122" w:rsidP="00DF76C4">
      <w:pPr>
        <w:spacing w:after="0" w:line="240" w:lineRule="auto"/>
        <w:jc w:val="both"/>
        <w:rPr>
          <w:sz w:val="28"/>
          <w:szCs w:val="28"/>
        </w:rPr>
      </w:pPr>
    </w:p>
    <w:p w:rsidR="008B6122" w:rsidRPr="008B6122" w:rsidRDefault="008B6122" w:rsidP="00DF76C4">
      <w:pPr>
        <w:spacing w:after="0" w:line="240" w:lineRule="auto"/>
        <w:jc w:val="both"/>
        <w:rPr>
          <w:b/>
          <w:bCs/>
          <w:sz w:val="28"/>
          <w:szCs w:val="28"/>
        </w:rPr>
      </w:pPr>
      <w:r w:rsidRPr="008B6122">
        <w:rPr>
          <w:b/>
          <w:bCs/>
          <w:sz w:val="28"/>
          <w:szCs w:val="28"/>
        </w:rPr>
        <w:t>Expériences</w:t>
      </w:r>
      <w:r>
        <w:rPr>
          <w:b/>
          <w:bCs/>
          <w:sz w:val="28"/>
          <w:szCs w:val="28"/>
        </w:rPr>
        <w:t> :</w:t>
      </w:r>
    </w:p>
    <w:p w:rsidR="008B6122" w:rsidRPr="008B6122" w:rsidRDefault="008B6122" w:rsidP="00DF76C4">
      <w:pPr>
        <w:spacing w:after="0" w:line="240" w:lineRule="auto"/>
        <w:jc w:val="both"/>
        <w:rPr>
          <w:sz w:val="28"/>
          <w:szCs w:val="28"/>
        </w:rPr>
      </w:pPr>
      <w:r w:rsidRPr="008B6122">
        <w:rPr>
          <w:sz w:val="28"/>
          <w:szCs w:val="28"/>
        </w:rPr>
        <w:t xml:space="preserve">- Cours d'aquarelle avec les artistes </w:t>
      </w:r>
      <w:proofErr w:type="gramStart"/>
      <w:r w:rsidRPr="008B6122">
        <w:rPr>
          <w:sz w:val="28"/>
          <w:szCs w:val="28"/>
        </w:rPr>
        <w:t>:</w:t>
      </w:r>
      <w:r>
        <w:rPr>
          <w:sz w:val="28"/>
          <w:szCs w:val="28"/>
        </w:rPr>
        <w:t xml:space="preserve"> </w:t>
      </w:r>
      <w:r w:rsidRPr="008B6122">
        <w:rPr>
          <w:sz w:val="28"/>
          <w:szCs w:val="28"/>
        </w:rPr>
        <w:t xml:space="preserve"> Jean</w:t>
      </w:r>
      <w:proofErr w:type="gramEnd"/>
      <w:r w:rsidRPr="008B6122">
        <w:rPr>
          <w:sz w:val="28"/>
          <w:szCs w:val="28"/>
        </w:rPr>
        <w:t xml:space="preserve">-Louis </w:t>
      </w:r>
      <w:proofErr w:type="spellStart"/>
      <w:r w:rsidRPr="008B6122">
        <w:rPr>
          <w:sz w:val="28"/>
          <w:szCs w:val="28"/>
        </w:rPr>
        <w:t>Ponferrada</w:t>
      </w:r>
      <w:proofErr w:type="spellEnd"/>
      <w:r w:rsidRPr="008B6122">
        <w:rPr>
          <w:sz w:val="28"/>
          <w:szCs w:val="28"/>
        </w:rPr>
        <w:t xml:space="preserve">, Christian </w:t>
      </w:r>
      <w:proofErr w:type="spellStart"/>
      <w:r w:rsidRPr="008B6122">
        <w:rPr>
          <w:sz w:val="28"/>
          <w:szCs w:val="28"/>
        </w:rPr>
        <w:t>Bessède</w:t>
      </w:r>
      <w:proofErr w:type="spellEnd"/>
      <w:r w:rsidRPr="008B6122">
        <w:rPr>
          <w:sz w:val="28"/>
          <w:szCs w:val="28"/>
        </w:rPr>
        <w:t xml:space="preserve">, Jean-Claude </w:t>
      </w:r>
      <w:proofErr w:type="spellStart"/>
      <w:r w:rsidRPr="008B6122">
        <w:rPr>
          <w:sz w:val="28"/>
          <w:szCs w:val="28"/>
        </w:rPr>
        <w:t>Coustilières</w:t>
      </w:r>
      <w:proofErr w:type="spellEnd"/>
      <w:r w:rsidRPr="008B6122">
        <w:rPr>
          <w:sz w:val="28"/>
          <w:szCs w:val="28"/>
        </w:rPr>
        <w:t xml:space="preserve"> et Corinne Izquierdo .</w:t>
      </w:r>
    </w:p>
    <w:p w:rsidR="008B6122" w:rsidRPr="008B6122" w:rsidRDefault="008B6122" w:rsidP="00DF76C4">
      <w:pPr>
        <w:spacing w:after="0" w:line="240" w:lineRule="auto"/>
        <w:jc w:val="both"/>
        <w:rPr>
          <w:sz w:val="28"/>
          <w:szCs w:val="28"/>
        </w:rPr>
      </w:pPr>
      <w:r w:rsidRPr="008B6122">
        <w:rPr>
          <w:sz w:val="28"/>
          <w:szCs w:val="28"/>
        </w:rPr>
        <w:t xml:space="preserve">- Stages ponctuels avec Dolorès </w:t>
      </w:r>
      <w:proofErr w:type="spellStart"/>
      <w:r w:rsidRPr="008B6122">
        <w:rPr>
          <w:sz w:val="28"/>
          <w:szCs w:val="28"/>
        </w:rPr>
        <w:t>Bolanos</w:t>
      </w:r>
      <w:proofErr w:type="spellEnd"/>
      <w:r w:rsidRPr="008B6122">
        <w:rPr>
          <w:sz w:val="28"/>
          <w:szCs w:val="28"/>
        </w:rPr>
        <w:t xml:space="preserve">, David Chauvin, Laurence </w:t>
      </w:r>
      <w:proofErr w:type="gramStart"/>
      <w:r w:rsidRPr="008B6122">
        <w:rPr>
          <w:sz w:val="28"/>
          <w:szCs w:val="28"/>
        </w:rPr>
        <w:t>Ghislain ,</w:t>
      </w:r>
      <w:proofErr w:type="gramEnd"/>
      <w:r w:rsidRPr="008B6122">
        <w:rPr>
          <w:sz w:val="28"/>
          <w:szCs w:val="28"/>
        </w:rPr>
        <w:t xml:space="preserve"> Jean-Claude </w:t>
      </w:r>
      <w:proofErr w:type="spellStart"/>
      <w:r w:rsidRPr="008B6122">
        <w:rPr>
          <w:sz w:val="28"/>
          <w:szCs w:val="28"/>
        </w:rPr>
        <w:t>Papeix</w:t>
      </w:r>
      <w:proofErr w:type="spellEnd"/>
      <w:r w:rsidRPr="008B6122">
        <w:rPr>
          <w:sz w:val="28"/>
          <w:szCs w:val="28"/>
        </w:rPr>
        <w:t>, Sonia Privat.</w:t>
      </w:r>
    </w:p>
    <w:p w:rsidR="008B6122" w:rsidRPr="008B6122" w:rsidRDefault="008B6122" w:rsidP="00DF76C4">
      <w:pPr>
        <w:spacing w:after="0" w:line="240" w:lineRule="auto"/>
        <w:jc w:val="both"/>
        <w:rPr>
          <w:sz w:val="28"/>
          <w:szCs w:val="28"/>
        </w:rPr>
      </w:pPr>
    </w:p>
    <w:p w:rsidR="008B6122" w:rsidRPr="008B6122" w:rsidRDefault="008B6122" w:rsidP="00DF76C4">
      <w:pPr>
        <w:spacing w:after="0" w:line="240" w:lineRule="auto"/>
        <w:jc w:val="both"/>
        <w:rPr>
          <w:sz w:val="28"/>
          <w:szCs w:val="28"/>
        </w:rPr>
      </w:pPr>
      <w:r w:rsidRPr="008B6122">
        <w:rPr>
          <w:sz w:val="28"/>
          <w:szCs w:val="28"/>
        </w:rPr>
        <w:t xml:space="preserve">Compétences exercées sur papier Arches et sur papier </w:t>
      </w:r>
      <w:proofErr w:type="spellStart"/>
      <w:r w:rsidRPr="008B6122">
        <w:rPr>
          <w:sz w:val="28"/>
          <w:szCs w:val="28"/>
        </w:rPr>
        <w:t>Montval</w:t>
      </w:r>
      <w:proofErr w:type="spellEnd"/>
      <w:r w:rsidRPr="008B6122">
        <w:rPr>
          <w:sz w:val="28"/>
          <w:szCs w:val="28"/>
        </w:rPr>
        <w:t>, avec la technique mouillé dans le mouillé.</w:t>
      </w:r>
    </w:p>
    <w:p w:rsidR="008B6122" w:rsidRPr="008B6122" w:rsidRDefault="008B6122" w:rsidP="00DF76C4">
      <w:pPr>
        <w:spacing w:after="0" w:line="240" w:lineRule="auto"/>
        <w:jc w:val="both"/>
        <w:rPr>
          <w:sz w:val="28"/>
          <w:szCs w:val="28"/>
        </w:rPr>
      </w:pPr>
    </w:p>
    <w:p w:rsidR="008B6122" w:rsidRPr="008B6122" w:rsidRDefault="008B6122" w:rsidP="00DF76C4">
      <w:pPr>
        <w:spacing w:after="0" w:line="240" w:lineRule="auto"/>
        <w:jc w:val="both"/>
        <w:rPr>
          <w:sz w:val="28"/>
          <w:szCs w:val="28"/>
        </w:rPr>
      </w:pPr>
      <w:r w:rsidRPr="008B6122">
        <w:rPr>
          <w:b/>
          <w:bCs/>
          <w:sz w:val="28"/>
          <w:szCs w:val="28"/>
        </w:rPr>
        <w:t>Expositions</w:t>
      </w:r>
      <w:r w:rsidRPr="008B6122">
        <w:rPr>
          <w:sz w:val="28"/>
          <w:szCs w:val="28"/>
        </w:rPr>
        <w:t xml:space="preserve"> :</w:t>
      </w:r>
    </w:p>
    <w:p w:rsidR="008B6122" w:rsidRPr="008B6122" w:rsidRDefault="008B6122" w:rsidP="00DF76C4">
      <w:pPr>
        <w:spacing w:after="0" w:line="240" w:lineRule="auto"/>
        <w:jc w:val="both"/>
        <w:rPr>
          <w:sz w:val="28"/>
          <w:szCs w:val="28"/>
        </w:rPr>
      </w:pPr>
      <w:r w:rsidRPr="008B6122">
        <w:rPr>
          <w:sz w:val="28"/>
          <w:szCs w:val="28"/>
        </w:rPr>
        <w:t>- Sélectionnée au Salon International de l'Aquarelle de Caussade en 2012.</w:t>
      </w:r>
    </w:p>
    <w:p w:rsidR="008B6122" w:rsidRPr="008B6122" w:rsidRDefault="008B6122" w:rsidP="00DF76C4">
      <w:pPr>
        <w:spacing w:after="0" w:line="240" w:lineRule="auto"/>
        <w:jc w:val="both"/>
        <w:rPr>
          <w:sz w:val="28"/>
          <w:szCs w:val="28"/>
        </w:rPr>
      </w:pPr>
      <w:r w:rsidRPr="008B6122">
        <w:rPr>
          <w:sz w:val="28"/>
          <w:szCs w:val="28"/>
        </w:rPr>
        <w:t>- Nombreuses expositions collectives (environ 180)</w:t>
      </w:r>
      <w:r w:rsidR="00DF76C4">
        <w:rPr>
          <w:sz w:val="28"/>
          <w:szCs w:val="28"/>
        </w:rPr>
        <w:t xml:space="preserve"> </w:t>
      </w:r>
      <w:r w:rsidRPr="008B6122">
        <w:rPr>
          <w:sz w:val="28"/>
          <w:szCs w:val="28"/>
        </w:rPr>
        <w:t>dans la Haute Garonne, l'Aude, le Tarn, l'Ariège et le Tarn et Garonne sur une durée de 33 ans.</w:t>
      </w:r>
    </w:p>
    <w:p w:rsidR="008B6122" w:rsidRPr="008B6122" w:rsidRDefault="008B6122" w:rsidP="00DF76C4">
      <w:pPr>
        <w:spacing w:after="0" w:line="240" w:lineRule="auto"/>
        <w:jc w:val="both"/>
        <w:rPr>
          <w:sz w:val="28"/>
          <w:szCs w:val="28"/>
        </w:rPr>
      </w:pPr>
      <w:r w:rsidRPr="008B6122">
        <w:rPr>
          <w:sz w:val="28"/>
          <w:szCs w:val="28"/>
        </w:rPr>
        <w:t>- Obtention de 36 récompenses.</w:t>
      </w:r>
    </w:p>
    <w:p w:rsidR="008B6122" w:rsidRPr="008B6122" w:rsidRDefault="008B6122" w:rsidP="00DF76C4">
      <w:pPr>
        <w:spacing w:after="0" w:line="240" w:lineRule="auto"/>
        <w:jc w:val="both"/>
        <w:rPr>
          <w:sz w:val="28"/>
          <w:szCs w:val="28"/>
        </w:rPr>
      </w:pPr>
    </w:p>
    <w:p w:rsidR="008B6122" w:rsidRPr="008B6122" w:rsidRDefault="00DF76C4" w:rsidP="00DF76C4">
      <w:pPr>
        <w:spacing w:after="0" w:line="240" w:lineRule="auto"/>
        <w:jc w:val="both"/>
        <w:rPr>
          <w:sz w:val="28"/>
          <w:szCs w:val="28"/>
        </w:rPr>
      </w:pPr>
      <w:r>
        <w:rPr>
          <w:sz w:val="28"/>
          <w:szCs w:val="28"/>
        </w:rPr>
        <w:t>Depuis 22 ans</w:t>
      </w:r>
      <w:r w:rsidR="008B6122" w:rsidRPr="008B6122">
        <w:rPr>
          <w:sz w:val="28"/>
          <w:szCs w:val="28"/>
        </w:rPr>
        <w:t xml:space="preserve">, membre de l'association L'Art s'invite à </w:t>
      </w:r>
      <w:proofErr w:type="spellStart"/>
      <w:r w:rsidR="008B6122" w:rsidRPr="008B6122">
        <w:rPr>
          <w:sz w:val="28"/>
          <w:szCs w:val="28"/>
        </w:rPr>
        <w:t>Magrie</w:t>
      </w:r>
      <w:proofErr w:type="spellEnd"/>
      <w:r w:rsidR="008B6122" w:rsidRPr="008B6122">
        <w:rPr>
          <w:sz w:val="28"/>
          <w:szCs w:val="28"/>
        </w:rPr>
        <w:t xml:space="preserve"> en tant qu'organisatrice et mem</w:t>
      </w:r>
      <w:r>
        <w:rPr>
          <w:sz w:val="28"/>
          <w:szCs w:val="28"/>
        </w:rPr>
        <w:t>bre de la commission artistique</w:t>
      </w:r>
      <w:r w:rsidR="008B6122" w:rsidRPr="008B6122">
        <w:rPr>
          <w:sz w:val="28"/>
          <w:szCs w:val="28"/>
        </w:rPr>
        <w:t>.</w:t>
      </w:r>
    </w:p>
    <w:p w:rsidR="008B6122" w:rsidRPr="008B6122" w:rsidRDefault="008B6122" w:rsidP="00DF76C4">
      <w:pPr>
        <w:spacing w:after="0" w:line="240" w:lineRule="auto"/>
        <w:jc w:val="both"/>
        <w:rPr>
          <w:sz w:val="28"/>
          <w:szCs w:val="28"/>
        </w:rPr>
      </w:pPr>
    </w:p>
    <w:p w:rsidR="008B6122" w:rsidRPr="008B6122" w:rsidRDefault="008B6122" w:rsidP="00DF76C4">
      <w:pPr>
        <w:spacing w:after="0" w:line="240" w:lineRule="auto"/>
        <w:jc w:val="both"/>
        <w:rPr>
          <w:sz w:val="28"/>
          <w:szCs w:val="28"/>
        </w:rPr>
      </w:pPr>
      <w:r w:rsidRPr="008B6122">
        <w:rPr>
          <w:sz w:val="28"/>
          <w:szCs w:val="28"/>
        </w:rPr>
        <w:t>Centres d'intérêt liés à l'Art, à la lecture et à l'Histoire.</w:t>
      </w:r>
    </w:p>
    <w:p w:rsidR="008B6122" w:rsidRPr="008B6122" w:rsidRDefault="008B6122" w:rsidP="00DF76C4">
      <w:pPr>
        <w:spacing w:after="0" w:line="240" w:lineRule="auto"/>
        <w:jc w:val="both"/>
        <w:rPr>
          <w:sz w:val="28"/>
          <w:szCs w:val="28"/>
        </w:rPr>
      </w:pPr>
    </w:p>
    <w:p w:rsidR="008B6122" w:rsidRDefault="008B6122" w:rsidP="00DF76C4">
      <w:pPr>
        <w:spacing w:after="0" w:line="240" w:lineRule="auto"/>
        <w:jc w:val="both"/>
        <w:rPr>
          <w:sz w:val="28"/>
          <w:szCs w:val="28"/>
        </w:rPr>
      </w:pPr>
      <w:r w:rsidRPr="008B6122">
        <w:rPr>
          <w:b/>
          <w:bCs/>
          <w:sz w:val="28"/>
          <w:szCs w:val="28"/>
        </w:rPr>
        <w:t>Ressenti</w:t>
      </w:r>
      <w:r w:rsidRPr="008B6122">
        <w:rPr>
          <w:sz w:val="28"/>
          <w:szCs w:val="28"/>
        </w:rPr>
        <w:t xml:space="preserve"> : </w:t>
      </w:r>
    </w:p>
    <w:p w:rsidR="008B6122" w:rsidRPr="008B6122" w:rsidRDefault="008B6122" w:rsidP="00DF76C4">
      <w:pPr>
        <w:spacing w:after="0" w:line="240" w:lineRule="auto"/>
        <w:jc w:val="both"/>
        <w:rPr>
          <w:sz w:val="28"/>
          <w:szCs w:val="28"/>
        </w:rPr>
      </w:pPr>
      <w:r w:rsidRPr="008B6122">
        <w:rPr>
          <w:sz w:val="28"/>
          <w:szCs w:val="28"/>
        </w:rPr>
        <w:t>L'Aquarelle, une passion pour moi, née d'une émotion visuelle lors de la visite d'une exposition, il y a plus de 30 ans. Entrer en Aquarelle est une fascination induite par l'alchimie des pigments et des évolutions du pinceau dans l'eau, véritable maîtresse des liaisons magiques entre l'esprit et le papier. Tout devient douceur, harmonie et rêverie. Le monde onirique se met à la portée de toutes les sensibilités.</w:t>
      </w:r>
    </w:p>
    <w:p w:rsidR="008B6122" w:rsidRPr="008B6122" w:rsidRDefault="008B6122" w:rsidP="008B6122">
      <w:pPr>
        <w:spacing w:after="0" w:line="240" w:lineRule="auto"/>
        <w:rPr>
          <w:sz w:val="28"/>
          <w:szCs w:val="28"/>
        </w:rPr>
      </w:pPr>
    </w:p>
    <w:sectPr w:rsidR="008B6122" w:rsidRPr="008B6122" w:rsidSect="000C3C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B6122"/>
    <w:rsid w:val="000C3C96"/>
    <w:rsid w:val="008B6122"/>
    <w:rsid w:val="00912007"/>
    <w:rsid w:val="00DF76C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fr-FR"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C96"/>
  </w:style>
  <w:style w:type="paragraph" w:styleId="Titre1">
    <w:name w:val="heading 1"/>
    <w:basedOn w:val="Normal"/>
    <w:next w:val="Normal"/>
    <w:link w:val="Titre1Car"/>
    <w:uiPriority w:val="9"/>
    <w:qFormat/>
    <w:rsid w:val="008B61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B61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B612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B612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B612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B612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B612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B612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B612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B612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B612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B612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B612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B612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B612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B612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B612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B6122"/>
    <w:rPr>
      <w:rFonts w:eastAsiaTheme="majorEastAsia" w:cstheme="majorBidi"/>
      <w:color w:val="272727" w:themeColor="text1" w:themeTint="D8"/>
    </w:rPr>
  </w:style>
  <w:style w:type="paragraph" w:styleId="Titre">
    <w:name w:val="Title"/>
    <w:basedOn w:val="Normal"/>
    <w:next w:val="Normal"/>
    <w:link w:val="TitreCar"/>
    <w:uiPriority w:val="10"/>
    <w:qFormat/>
    <w:rsid w:val="008B61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B612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B612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B612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B6122"/>
    <w:pPr>
      <w:spacing w:before="160"/>
      <w:jc w:val="center"/>
    </w:pPr>
    <w:rPr>
      <w:i/>
      <w:iCs/>
      <w:color w:val="404040" w:themeColor="text1" w:themeTint="BF"/>
    </w:rPr>
  </w:style>
  <w:style w:type="character" w:customStyle="1" w:styleId="CitationCar">
    <w:name w:val="Citation Car"/>
    <w:basedOn w:val="Policepardfaut"/>
    <w:link w:val="Citation"/>
    <w:uiPriority w:val="29"/>
    <w:rsid w:val="008B6122"/>
    <w:rPr>
      <w:i/>
      <w:iCs/>
      <w:color w:val="404040" w:themeColor="text1" w:themeTint="BF"/>
    </w:rPr>
  </w:style>
  <w:style w:type="paragraph" w:styleId="Paragraphedeliste">
    <w:name w:val="List Paragraph"/>
    <w:basedOn w:val="Normal"/>
    <w:uiPriority w:val="34"/>
    <w:qFormat/>
    <w:rsid w:val="008B6122"/>
    <w:pPr>
      <w:ind w:left="720"/>
      <w:contextualSpacing/>
    </w:pPr>
  </w:style>
  <w:style w:type="character" w:styleId="Emphaseintense">
    <w:name w:val="Intense Emphasis"/>
    <w:basedOn w:val="Policepardfaut"/>
    <w:uiPriority w:val="21"/>
    <w:qFormat/>
    <w:rsid w:val="008B6122"/>
    <w:rPr>
      <w:i/>
      <w:iCs/>
      <w:color w:val="2F5496" w:themeColor="accent1" w:themeShade="BF"/>
    </w:rPr>
  </w:style>
  <w:style w:type="paragraph" w:styleId="Citationintense">
    <w:name w:val="Intense Quote"/>
    <w:basedOn w:val="Normal"/>
    <w:next w:val="Normal"/>
    <w:link w:val="CitationintenseCar"/>
    <w:uiPriority w:val="30"/>
    <w:qFormat/>
    <w:rsid w:val="008B61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B6122"/>
    <w:rPr>
      <w:i/>
      <w:iCs/>
      <w:color w:val="2F5496" w:themeColor="accent1" w:themeShade="BF"/>
    </w:rPr>
  </w:style>
  <w:style w:type="character" w:styleId="Rfrenceintense">
    <w:name w:val="Intense Reference"/>
    <w:basedOn w:val="Policepardfaut"/>
    <w:uiPriority w:val="32"/>
    <w:qFormat/>
    <w:rsid w:val="008B6122"/>
    <w:rPr>
      <w:b/>
      <w:bCs/>
      <w:smallCaps/>
      <w:color w:val="2F5496"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233</Words>
  <Characters>1284</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GALONIER</dc:creator>
  <cp:keywords/>
  <dc:description/>
  <cp:lastModifiedBy>Valérie</cp:lastModifiedBy>
  <cp:revision>2</cp:revision>
  <dcterms:created xsi:type="dcterms:W3CDTF">2025-08-30T07:20:00Z</dcterms:created>
  <dcterms:modified xsi:type="dcterms:W3CDTF">2025-09-18T21:06:00Z</dcterms:modified>
</cp:coreProperties>
</file>